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873D1" w14:textId="4A4D1A67" w:rsidR="00E64D16" w:rsidRDefault="00040A69" w:rsidP="00040A69">
      <w:pPr>
        <w:rPr>
          <w:sz w:val="20"/>
          <w:szCs w:val="20"/>
        </w:rPr>
      </w:pPr>
      <w:r w:rsidRPr="00040A69">
        <w:rPr>
          <w:b/>
          <w:sz w:val="20"/>
          <w:szCs w:val="20"/>
        </w:rPr>
        <w:t>ASSUNTO</w:t>
      </w:r>
      <w:r>
        <w:rPr>
          <w:sz w:val="20"/>
          <w:szCs w:val="20"/>
        </w:rPr>
        <w:t xml:space="preserve">: </w:t>
      </w:r>
      <w:r w:rsidR="004A5235">
        <w:rPr>
          <w:sz w:val="20"/>
          <w:szCs w:val="20"/>
        </w:rPr>
        <w:t xml:space="preserve">Pedido de cedência de autocarro - </w:t>
      </w:r>
      <w:r w:rsidR="004A5235">
        <w:rPr>
          <w:rFonts w:ascii="Calibri" w:hAnsi="Calibri" w:cs="Calibri"/>
          <w:sz w:val="20"/>
          <w:szCs w:val="20"/>
        </w:rPr>
        <w:t>Junta de Freguesia de Polvoreira</w:t>
      </w:r>
    </w:p>
    <w:p w14:paraId="199873D2" w14:textId="77777777" w:rsidR="00040A69" w:rsidRDefault="00040A69" w:rsidP="00040A69">
      <w:pPr>
        <w:rPr>
          <w:sz w:val="20"/>
          <w:szCs w:val="20"/>
        </w:rPr>
      </w:pPr>
    </w:p>
    <w:p w14:paraId="00AFF77C" w14:textId="77777777" w:rsidR="004A5235" w:rsidRDefault="004A5235" w:rsidP="00040A69">
      <w:pPr>
        <w:rPr>
          <w:sz w:val="20"/>
          <w:szCs w:val="20"/>
        </w:rPr>
      </w:pPr>
      <w:bookmarkStart w:id="0" w:name="_GoBack"/>
      <w:bookmarkEnd w:id="0"/>
    </w:p>
    <w:p w14:paraId="4A492813" w14:textId="68FB4306" w:rsidR="004A5235" w:rsidRDefault="004A5235" w:rsidP="004A5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Junta de Freguesia de Polvoreira solicitou a colaboração do Mu</w:t>
      </w:r>
      <w:r>
        <w:rPr>
          <w:rFonts w:ascii="Calibri" w:hAnsi="Calibri" w:cs="Calibri"/>
          <w:sz w:val="20"/>
          <w:szCs w:val="20"/>
        </w:rPr>
        <w:t xml:space="preserve">nicípio, através da cedência de </w:t>
      </w:r>
      <w:r>
        <w:rPr>
          <w:rFonts w:ascii="Calibri" w:hAnsi="Calibri" w:cs="Calibri"/>
          <w:sz w:val="20"/>
          <w:szCs w:val="20"/>
        </w:rPr>
        <w:t>autocarro, para o transporte de um grupo de jovens no dia 16 de setembro, ao Aeroporto Sá Carneiro.</w:t>
      </w:r>
    </w:p>
    <w:p w14:paraId="7384A9D7" w14:textId="385B700D" w:rsidR="004A5235" w:rsidRDefault="004A5235" w:rsidP="004A5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Considerando que se tratou de uma deslocação no âmbito d</w:t>
      </w:r>
      <w:r>
        <w:rPr>
          <w:rFonts w:ascii="Calibri" w:hAnsi="Calibri" w:cs="Calibri"/>
          <w:sz w:val="20"/>
          <w:szCs w:val="20"/>
        </w:rPr>
        <w:t xml:space="preserve">a receção e homenagem ao atleta </w:t>
      </w:r>
      <w:r>
        <w:rPr>
          <w:rFonts w:ascii="Calibri" w:hAnsi="Calibri" w:cs="Calibri"/>
          <w:sz w:val="20"/>
          <w:szCs w:val="20"/>
        </w:rPr>
        <w:t>vimaranense Pedro Carvalho e não havendo inconveniente para os serviços a</w:t>
      </w:r>
      <w:r>
        <w:rPr>
          <w:rFonts w:ascii="Calibri" w:hAnsi="Calibri" w:cs="Calibri"/>
          <w:sz w:val="20"/>
          <w:szCs w:val="20"/>
        </w:rPr>
        <w:t xml:space="preserve"> disponibilização do veículo em </w:t>
      </w:r>
      <w:r>
        <w:rPr>
          <w:rFonts w:ascii="Calibri" w:hAnsi="Calibri" w:cs="Calibri"/>
          <w:sz w:val="20"/>
          <w:szCs w:val="20"/>
        </w:rPr>
        <w:t>causa, por meu despacho, de 21 de setembro de 2019, foi deferido o pedido.</w:t>
      </w:r>
    </w:p>
    <w:p w14:paraId="0C499688" w14:textId="0D3261A3" w:rsidR="004A5235" w:rsidRDefault="004A5235" w:rsidP="004A5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Nos termos da alínea j) do art.º 25º da Lei 75/2013, de 12 de setem</w:t>
      </w:r>
      <w:r>
        <w:rPr>
          <w:rFonts w:ascii="Calibri" w:hAnsi="Calibri" w:cs="Calibri"/>
          <w:sz w:val="20"/>
          <w:szCs w:val="20"/>
        </w:rPr>
        <w:t xml:space="preserve">bro, a atribuição deste tipo de </w:t>
      </w:r>
      <w:r>
        <w:rPr>
          <w:rFonts w:ascii="Calibri" w:hAnsi="Calibri" w:cs="Calibri"/>
          <w:sz w:val="20"/>
          <w:szCs w:val="20"/>
        </w:rPr>
        <w:t>apoios é da competência da Assembleia Municipal sob proposta da Câmara</w:t>
      </w:r>
      <w:r>
        <w:rPr>
          <w:rFonts w:ascii="Calibri" w:hAnsi="Calibri" w:cs="Calibri"/>
          <w:sz w:val="20"/>
          <w:szCs w:val="20"/>
        </w:rPr>
        <w:t xml:space="preserve"> Municipal, pelo que se submete </w:t>
      </w:r>
      <w:r>
        <w:rPr>
          <w:rFonts w:ascii="Calibri" w:hAnsi="Calibri" w:cs="Calibri"/>
          <w:sz w:val="20"/>
          <w:szCs w:val="20"/>
        </w:rPr>
        <w:t>para ratificação destes órgãos municipais o transporte solicitado.</w:t>
      </w:r>
    </w:p>
    <w:p w14:paraId="425421CA" w14:textId="77777777" w:rsidR="004A5235" w:rsidRDefault="004A5235" w:rsidP="004A52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0A119E6" w14:textId="77777777" w:rsidR="004A5235" w:rsidRDefault="004A5235" w:rsidP="004A52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6BEC88B" w14:textId="77777777" w:rsidR="004A5235" w:rsidRDefault="004A5235" w:rsidP="004A52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F6B6C64" w14:textId="35772477" w:rsidR="004A5235" w:rsidRDefault="004A5235" w:rsidP="004A523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Departamento de Serviços Urbanos e Ambiente, 24 de setembro de 2019</w:t>
      </w:r>
    </w:p>
    <w:p w14:paraId="4729F804" w14:textId="77777777" w:rsidR="004A5235" w:rsidRDefault="004A5235" w:rsidP="004A52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E2086E4" w14:textId="77777777" w:rsidR="004A5235" w:rsidRDefault="004A5235" w:rsidP="004A523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Vereadora</w:t>
      </w:r>
    </w:p>
    <w:p w14:paraId="301C9A6E" w14:textId="77777777" w:rsidR="004A5235" w:rsidRDefault="004A5235" w:rsidP="004A52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698D7AD" w14:textId="77777777" w:rsidR="004A5235" w:rsidRDefault="004A5235" w:rsidP="004A52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096D507" w14:textId="77777777" w:rsidR="004A5235" w:rsidRDefault="004A5235" w:rsidP="004A52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0E3CE77" w14:textId="77777777" w:rsidR="004A5235" w:rsidRDefault="004A5235" w:rsidP="004A523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(Sofia Ferreira)</w:t>
      </w:r>
    </w:p>
    <w:sectPr w:rsidR="004A5235" w:rsidSect="000019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9" w:right="1133" w:bottom="1417" w:left="1276" w:header="35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873D6" w14:textId="77777777" w:rsidR="00CF71E7" w:rsidRDefault="00CF71E7" w:rsidP="00250603">
      <w:pPr>
        <w:spacing w:after="0" w:line="240" w:lineRule="auto"/>
      </w:pPr>
      <w:r>
        <w:separator/>
      </w:r>
    </w:p>
  </w:endnote>
  <w:endnote w:type="continuationSeparator" w:id="0">
    <w:p w14:paraId="199873D7" w14:textId="77777777" w:rsidR="00CF71E7" w:rsidRDefault="00CF71E7" w:rsidP="0025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7848" w:type="dxa"/>
      <w:tblInd w:w="2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8"/>
      <w:gridCol w:w="1271"/>
      <w:gridCol w:w="1559"/>
    </w:tblGrid>
    <w:tr w:rsidR="004067BB" w:rsidRPr="00CD6FAA" w14:paraId="199873EA" w14:textId="77777777" w:rsidTr="00001946">
      <w:tc>
        <w:tcPr>
          <w:tcW w:w="5018" w:type="dxa"/>
        </w:tcPr>
        <w:p w14:paraId="199873E7" w14:textId="77777777" w:rsidR="004067BB" w:rsidRPr="00CD6FAA" w:rsidRDefault="004067BB" w:rsidP="004067BB">
          <w:pPr>
            <w:pStyle w:val="Rodap"/>
            <w:rPr>
              <w:sz w:val="14"/>
              <w:szCs w:val="18"/>
            </w:rPr>
          </w:pPr>
        </w:p>
      </w:tc>
      <w:tc>
        <w:tcPr>
          <w:tcW w:w="1271" w:type="dxa"/>
        </w:tcPr>
        <w:p w14:paraId="199873E8" w14:textId="77777777" w:rsidR="004067BB" w:rsidRPr="006E7533" w:rsidRDefault="004067BB" w:rsidP="004067BB">
          <w:pPr>
            <w:pStyle w:val="Rodap"/>
            <w:rPr>
              <w:sz w:val="14"/>
              <w:szCs w:val="14"/>
            </w:rPr>
          </w:pPr>
          <w:proofErr w:type="gramStart"/>
          <w:r w:rsidRPr="006E7533">
            <w:rPr>
              <w:sz w:val="14"/>
              <w:szCs w:val="14"/>
            </w:rPr>
            <w:t>pág</w:t>
          </w:r>
          <w:proofErr w:type="gramEnd"/>
          <w:r w:rsidRPr="006E7533">
            <w:rPr>
              <w:sz w:val="14"/>
              <w:szCs w:val="14"/>
            </w:rPr>
            <w:t xml:space="preserve">. </w:t>
          </w:r>
          <w:sdt>
            <w:sdtPr>
              <w:rPr>
                <w:sz w:val="14"/>
                <w:szCs w:val="14"/>
              </w:rPr>
              <w:id w:val="265354330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6E7533">
                <w:rPr>
                  <w:bCs/>
                  <w:sz w:val="14"/>
                  <w:szCs w:val="14"/>
                </w:rPr>
                <w:fldChar w:fldCharType="begin"/>
              </w:r>
              <w:r w:rsidRPr="006E7533">
                <w:rPr>
                  <w:bCs/>
                  <w:sz w:val="14"/>
                  <w:szCs w:val="14"/>
                </w:rPr>
                <w:instrText>PAGE</w:instrText>
              </w:r>
              <w:r w:rsidRPr="006E7533">
                <w:rPr>
                  <w:bCs/>
                  <w:sz w:val="14"/>
                  <w:szCs w:val="14"/>
                </w:rPr>
                <w:fldChar w:fldCharType="separate"/>
              </w:r>
              <w:r w:rsidR="00D14EE0">
                <w:rPr>
                  <w:bCs/>
                  <w:noProof/>
                  <w:sz w:val="14"/>
                  <w:szCs w:val="14"/>
                </w:rPr>
                <w:t>1</w:t>
              </w:r>
              <w:r w:rsidRPr="006E7533">
                <w:rPr>
                  <w:bCs/>
                  <w:sz w:val="14"/>
                  <w:szCs w:val="14"/>
                </w:rPr>
                <w:fldChar w:fldCharType="end"/>
              </w:r>
              <w:r w:rsidRPr="006E7533">
                <w:rPr>
                  <w:sz w:val="14"/>
                  <w:szCs w:val="14"/>
                </w:rPr>
                <w:t xml:space="preserve"> / </w:t>
              </w:r>
              <w:r w:rsidRPr="006E7533">
                <w:rPr>
                  <w:bCs/>
                  <w:sz w:val="14"/>
                  <w:szCs w:val="14"/>
                </w:rPr>
                <w:fldChar w:fldCharType="begin"/>
              </w:r>
              <w:r w:rsidRPr="006E7533">
                <w:rPr>
                  <w:bCs/>
                  <w:sz w:val="14"/>
                  <w:szCs w:val="14"/>
                </w:rPr>
                <w:instrText>NUMPAGES</w:instrText>
              </w:r>
              <w:r w:rsidRPr="006E7533">
                <w:rPr>
                  <w:bCs/>
                  <w:sz w:val="14"/>
                  <w:szCs w:val="14"/>
                </w:rPr>
                <w:fldChar w:fldCharType="separate"/>
              </w:r>
              <w:r w:rsidR="00D14EE0">
                <w:rPr>
                  <w:bCs/>
                  <w:noProof/>
                  <w:sz w:val="14"/>
                  <w:szCs w:val="14"/>
                </w:rPr>
                <w:t>1</w:t>
              </w:r>
              <w:r w:rsidRPr="006E7533">
                <w:rPr>
                  <w:bCs/>
                  <w:sz w:val="14"/>
                  <w:szCs w:val="14"/>
                </w:rPr>
                <w:fldChar w:fldCharType="end"/>
              </w:r>
            </w:sdtContent>
          </w:sdt>
        </w:p>
      </w:tc>
      <w:tc>
        <w:tcPr>
          <w:tcW w:w="1559" w:type="dxa"/>
        </w:tcPr>
        <w:p w14:paraId="199873E9" w14:textId="77777777" w:rsidR="004067BB" w:rsidRPr="00CD6FAA" w:rsidRDefault="00344480" w:rsidP="004067BB">
          <w:pPr>
            <w:pStyle w:val="Rodap"/>
            <w:jc w:val="right"/>
            <w:rPr>
              <w:sz w:val="14"/>
              <w:szCs w:val="18"/>
            </w:rPr>
          </w:pPr>
          <w:proofErr w:type="spellStart"/>
          <w:r>
            <w:rPr>
              <w:sz w:val="14"/>
              <w:szCs w:val="18"/>
            </w:rPr>
            <w:t>Mod</w:t>
          </w:r>
          <w:proofErr w:type="spellEnd"/>
          <w:r>
            <w:rPr>
              <w:sz w:val="14"/>
              <w:szCs w:val="18"/>
            </w:rPr>
            <w:t>. 238-B/SQ 1</w:t>
          </w:r>
        </w:p>
      </w:tc>
    </w:tr>
  </w:tbl>
  <w:p w14:paraId="199873EB" w14:textId="77777777" w:rsidR="00001946" w:rsidRPr="002C2523" w:rsidRDefault="00001946" w:rsidP="004067BB">
    <w:pPr>
      <w:pStyle w:val="Rodap"/>
      <w:tabs>
        <w:tab w:val="clear" w:pos="4252"/>
        <w:tab w:val="clear" w:pos="8504"/>
        <w:tab w:val="left" w:pos="1848"/>
      </w:tabs>
      <w:rPr>
        <w:sz w:val="18"/>
        <w:szCs w:val="18"/>
      </w:rPr>
    </w:pPr>
    <w:r>
      <w:rPr>
        <w:rFonts w:ascii="Calibri" w:hAnsi="Calibri"/>
        <w:noProof/>
        <w:sz w:val="12"/>
        <w:szCs w:val="12"/>
        <w:lang w:eastAsia="pt-PT"/>
      </w:rPr>
      <w:drawing>
        <wp:anchor distT="0" distB="0" distL="114300" distR="114300" simplePos="0" relativeHeight="251675648" behindDoc="0" locked="0" layoutInCell="1" allowOverlap="1" wp14:anchorId="19987404" wp14:editId="19987405">
          <wp:simplePos x="0" y="0"/>
          <wp:positionH relativeFrom="margin">
            <wp:posOffset>-90805</wp:posOffset>
          </wp:positionH>
          <wp:positionV relativeFrom="paragraph">
            <wp:posOffset>-462703</wp:posOffset>
          </wp:positionV>
          <wp:extent cx="1245557" cy="563880"/>
          <wp:effectExtent l="0" t="0" r="0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557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7BB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1155"/>
      <w:gridCol w:w="1559"/>
    </w:tblGrid>
    <w:tr w:rsidR="007D5988" w:rsidRPr="00CD6FAA" w14:paraId="199873FC" w14:textId="77777777" w:rsidTr="00F44CED">
      <w:tc>
        <w:tcPr>
          <w:tcW w:w="5508" w:type="dxa"/>
        </w:tcPr>
        <w:p w14:paraId="199873F9" w14:textId="77777777" w:rsidR="007D5988" w:rsidRPr="00CD6FAA" w:rsidRDefault="007D5988" w:rsidP="007D5988">
          <w:pPr>
            <w:pStyle w:val="Rodap"/>
            <w:rPr>
              <w:sz w:val="14"/>
              <w:szCs w:val="18"/>
            </w:rPr>
          </w:pPr>
          <w:r w:rsidRPr="006E7533">
            <w:rPr>
              <w:sz w:val="14"/>
              <w:szCs w:val="18"/>
            </w:rPr>
            <w:t>Departamento/Divisão/Serviços</w:t>
          </w:r>
        </w:p>
      </w:tc>
      <w:tc>
        <w:tcPr>
          <w:tcW w:w="1155" w:type="dxa"/>
        </w:tcPr>
        <w:p w14:paraId="199873FA" w14:textId="77777777" w:rsidR="007D5988" w:rsidRPr="006E7533" w:rsidRDefault="007D5988" w:rsidP="007D5988">
          <w:pPr>
            <w:pStyle w:val="Rodap"/>
            <w:rPr>
              <w:sz w:val="14"/>
              <w:szCs w:val="14"/>
            </w:rPr>
          </w:pPr>
          <w:proofErr w:type="gramStart"/>
          <w:r w:rsidRPr="006E7533">
            <w:rPr>
              <w:sz w:val="14"/>
              <w:szCs w:val="14"/>
            </w:rPr>
            <w:t>pág</w:t>
          </w:r>
          <w:proofErr w:type="gramEnd"/>
          <w:r w:rsidRPr="006E7533">
            <w:rPr>
              <w:sz w:val="14"/>
              <w:szCs w:val="14"/>
            </w:rPr>
            <w:t xml:space="preserve">. </w:t>
          </w:r>
          <w:sdt>
            <w:sdtPr>
              <w:rPr>
                <w:sz w:val="14"/>
                <w:szCs w:val="14"/>
              </w:rPr>
              <w:id w:val="1809285482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6E7533">
                <w:rPr>
                  <w:bCs/>
                  <w:sz w:val="14"/>
                  <w:szCs w:val="14"/>
                </w:rPr>
                <w:fldChar w:fldCharType="begin"/>
              </w:r>
              <w:r w:rsidRPr="006E7533">
                <w:rPr>
                  <w:bCs/>
                  <w:sz w:val="14"/>
                  <w:szCs w:val="14"/>
                </w:rPr>
                <w:instrText>PAGE</w:instrText>
              </w:r>
              <w:r w:rsidRPr="006E7533">
                <w:rPr>
                  <w:bCs/>
                  <w:sz w:val="14"/>
                  <w:szCs w:val="14"/>
                </w:rPr>
                <w:fldChar w:fldCharType="separate"/>
              </w:r>
              <w:r w:rsidR="004067BB">
                <w:rPr>
                  <w:bCs/>
                  <w:noProof/>
                  <w:sz w:val="14"/>
                  <w:szCs w:val="14"/>
                </w:rPr>
                <w:t>1</w:t>
              </w:r>
              <w:r w:rsidRPr="006E7533">
                <w:rPr>
                  <w:bCs/>
                  <w:sz w:val="14"/>
                  <w:szCs w:val="14"/>
                </w:rPr>
                <w:fldChar w:fldCharType="end"/>
              </w:r>
              <w:r w:rsidRPr="006E7533">
                <w:rPr>
                  <w:sz w:val="14"/>
                  <w:szCs w:val="14"/>
                </w:rPr>
                <w:t xml:space="preserve"> / </w:t>
              </w:r>
              <w:r w:rsidRPr="006E7533">
                <w:rPr>
                  <w:bCs/>
                  <w:sz w:val="14"/>
                  <w:szCs w:val="14"/>
                </w:rPr>
                <w:fldChar w:fldCharType="begin"/>
              </w:r>
              <w:r w:rsidRPr="006E7533">
                <w:rPr>
                  <w:bCs/>
                  <w:sz w:val="14"/>
                  <w:szCs w:val="14"/>
                </w:rPr>
                <w:instrText>NUMPAGES</w:instrText>
              </w:r>
              <w:r w:rsidRPr="006E7533">
                <w:rPr>
                  <w:bCs/>
                  <w:sz w:val="14"/>
                  <w:szCs w:val="14"/>
                </w:rPr>
                <w:fldChar w:fldCharType="separate"/>
              </w:r>
              <w:r w:rsidR="007F6DD1">
                <w:rPr>
                  <w:bCs/>
                  <w:noProof/>
                  <w:sz w:val="14"/>
                  <w:szCs w:val="14"/>
                </w:rPr>
                <w:t>1</w:t>
              </w:r>
              <w:r w:rsidRPr="006E7533">
                <w:rPr>
                  <w:bCs/>
                  <w:sz w:val="14"/>
                  <w:szCs w:val="14"/>
                </w:rPr>
                <w:fldChar w:fldCharType="end"/>
              </w:r>
            </w:sdtContent>
          </w:sdt>
        </w:p>
      </w:tc>
      <w:tc>
        <w:tcPr>
          <w:tcW w:w="1559" w:type="dxa"/>
        </w:tcPr>
        <w:p w14:paraId="199873FB" w14:textId="77777777" w:rsidR="007D5988" w:rsidRPr="00CD6FAA" w:rsidRDefault="007D5988" w:rsidP="007D5988">
          <w:pPr>
            <w:pStyle w:val="Rodap"/>
            <w:jc w:val="right"/>
            <w:rPr>
              <w:sz w:val="14"/>
              <w:szCs w:val="18"/>
            </w:rPr>
          </w:pPr>
          <w:proofErr w:type="spellStart"/>
          <w:r>
            <w:rPr>
              <w:sz w:val="14"/>
              <w:szCs w:val="18"/>
            </w:rPr>
            <w:t>Mod</w:t>
          </w:r>
          <w:proofErr w:type="spellEnd"/>
          <w:r>
            <w:rPr>
              <w:sz w:val="14"/>
              <w:szCs w:val="18"/>
            </w:rPr>
            <w:t>. 224/SQ 3</w:t>
          </w:r>
        </w:p>
      </w:tc>
    </w:tr>
  </w:tbl>
  <w:p w14:paraId="199873FD" w14:textId="77777777" w:rsidR="007D5988" w:rsidRPr="002C2523" w:rsidRDefault="007D5988" w:rsidP="007D5988">
    <w:pPr>
      <w:pStyle w:val="Rodap"/>
      <w:tabs>
        <w:tab w:val="clear" w:pos="4252"/>
        <w:tab w:val="clear" w:pos="8504"/>
        <w:tab w:val="left" w:pos="1848"/>
      </w:tabs>
      <w:rPr>
        <w:sz w:val="18"/>
        <w:szCs w:val="18"/>
      </w:rPr>
    </w:pPr>
    <w:r>
      <w:rPr>
        <w:rFonts w:ascii="Calibri" w:hAnsi="Calibri"/>
        <w:noProof/>
        <w:sz w:val="12"/>
        <w:szCs w:val="12"/>
        <w:lang w:eastAsia="pt-PT"/>
      </w:rPr>
      <w:drawing>
        <wp:anchor distT="0" distB="0" distL="114300" distR="114300" simplePos="0" relativeHeight="251670528" behindDoc="0" locked="0" layoutInCell="1" allowOverlap="1" wp14:anchorId="1998740A" wp14:editId="1998740B">
          <wp:simplePos x="0" y="0"/>
          <wp:positionH relativeFrom="margin">
            <wp:posOffset>-1315720</wp:posOffset>
          </wp:positionH>
          <wp:positionV relativeFrom="paragraph">
            <wp:posOffset>-543560</wp:posOffset>
          </wp:positionV>
          <wp:extent cx="1245557" cy="56388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557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  <w:p w14:paraId="199873FE" w14:textId="77777777" w:rsidR="007D5988" w:rsidRPr="002E1123" w:rsidRDefault="007D5988" w:rsidP="007D5988">
    <w:pPr>
      <w:pStyle w:val="Rodap"/>
    </w:pPr>
  </w:p>
  <w:p w14:paraId="199873FF" w14:textId="77777777" w:rsidR="007D5988" w:rsidRDefault="007D59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873D4" w14:textId="77777777" w:rsidR="00CF71E7" w:rsidRDefault="00CF71E7" w:rsidP="00250603">
      <w:pPr>
        <w:spacing w:after="0" w:line="240" w:lineRule="auto"/>
      </w:pPr>
      <w:r>
        <w:separator/>
      </w:r>
    </w:p>
  </w:footnote>
  <w:footnote w:type="continuationSeparator" w:id="0">
    <w:p w14:paraId="199873D5" w14:textId="77777777" w:rsidR="00CF71E7" w:rsidRDefault="00CF71E7" w:rsidP="0025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873D8" w14:textId="77777777" w:rsidR="00040A69" w:rsidRDefault="00040A69" w:rsidP="00040A69">
    <w:pPr>
      <w:pStyle w:val="Cabealho"/>
      <w:tabs>
        <w:tab w:val="clear" w:pos="4252"/>
        <w:tab w:val="center" w:pos="3261"/>
      </w:tabs>
      <w:ind w:left="-1904"/>
      <w:rPr>
        <w:rFonts w:ascii="Calibri" w:hAnsi="Calibri"/>
        <w:b/>
        <w:sz w:val="12"/>
        <w:szCs w:val="12"/>
      </w:rPr>
    </w:pPr>
  </w:p>
  <w:p w14:paraId="199873D9" w14:textId="77777777" w:rsidR="004067BB" w:rsidRPr="00040A69" w:rsidRDefault="007F6DD1" w:rsidP="007F6DD1">
    <w:pPr>
      <w:pStyle w:val="Cabealho"/>
      <w:tabs>
        <w:tab w:val="clear" w:pos="4252"/>
        <w:tab w:val="center" w:pos="3261"/>
      </w:tabs>
      <w:ind w:left="28"/>
      <w:jc w:val="both"/>
      <w:rPr>
        <w:rFonts w:ascii="Calibri" w:hAnsi="Calibri"/>
        <w:b/>
        <w:sz w:val="20"/>
        <w:szCs w:val="12"/>
      </w:rPr>
    </w:pPr>
    <w:r w:rsidRPr="00040A69">
      <w:rPr>
        <w:rFonts w:ascii="Calibri" w:hAnsi="Calibri"/>
        <w:noProof/>
        <w:sz w:val="20"/>
        <w:szCs w:val="12"/>
        <w:lang w:eastAsia="pt-PT"/>
      </w:rPr>
      <w:drawing>
        <wp:anchor distT="0" distB="0" distL="114300" distR="114300" simplePos="0" relativeHeight="251672576" behindDoc="0" locked="0" layoutInCell="1" allowOverlap="1" wp14:anchorId="19987400" wp14:editId="19987401">
          <wp:simplePos x="0" y="0"/>
          <wp:positionH relativeFrom="column">
            <wp:posOffset>3058372</wp:posOffset>
          </wp:positionH>
          <wp:positionV relativeFrom="paragraph">
            <wp:posOffset>5715</wp:posOffset>
          </wp:positionV>
          <wp:extent cx="1720850" cy="961390"/>
          <wp:effectExtent l="0" t="0" r="0" b="0"/>
          <wp:wrapNone/>
          <wp:docPr id="3" name="Imagem 3" descr="\\gualter\copiador\Impressos da Qualidade\Logotipo\Logo-Municipio-2014-Patr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ualter\copiador\Impressos da Qualidade\Logotipo\Logo-Municipio-2014-Patr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A69" w:rsidRPr="00040A69">
      <w:rPr>
        <w:rFonts w:ascii="Calibri" w:hAnsi="Calibri"/>
        <w:b/>
        <w:sz w:val="20"/>
        <w:szCs w:val="12"/>
      </w:rPr>
      <w:t>PROPOSTA</w:t>
    </w:r>
  </w:p>
  <w:p w14:paraId="199873DA" w14:textId="77777777" w:rsidR="004067BB" w:rsidRPr="00602B1B" w:rsidRDefault="00C03ACC" w:rsidP="007F6DD1">
    <w:pPr>
      <w:pStyle w:val="Cabealho"/>
      <w:tabs>
        <w:tab w:val="clear" w:pos="4252"/>
        <w:tab w:val="center" w:pos="3261"/>
      </w:tabs>
      <w:ind w:left="28"/>
      <w:rPr>
        <w:rFonts w:ascii="Calibri" w:hAnsi="Calibri"/>
        <w:b/>
        <w:sz w:val="12"/>
        <w:szCs w:val="12"/>
      </w:rPr>
    </w:pPr>
    <w:r>
      <w:rPr>
        <w:rFonts w:ascii="Calibri" w:hAnsi="Calibri"/>
        <w:b/>
        <w:sz w:val="12"/>
        <w:szCs w:val="12"/>
      </w:rPr>
      <w:t>CÂMARA MUNICIPAL</w:t>
    </w:r>
  </w:p>
  <w:p w14:paraId="199873DB" w14:textId="77777777" w:rsidR="004067BB" w:rsidRPr="00602B1B" w:rsidRDefault="004067BB" w:rsidP="007F6DD1">
    <w:pPr>
      <w:pStyle w:val="Cabealho"/>
      <w:tabs>
        <w:tab w:val="clear" w:pos="4252"/>
        <w:tab w:val="center" w:pos="3261"/>
      </w:tabs>
      <w:ind w:left="28"/>
      <w:rPr>
        <w:rFonts w:ascii="Calibri" w:hAnsi="Calibri"/>
        <w:sz w:val="4"/>
        <w:szCs w:val="12"/>
      </w:rPr>
    </w:pPr>
  </w:p>
  <w:p w14:paraId="199873DC" w14:textId="77777777" w:rsidR="004067BB" w:rsidRPr="00602B1B" w:rsidRDefault="00597DB7" w:rsidP="007F6DD1">
    <w:pPr>
      <w:pStyle w:val="Cabealho"/>
      <w:tabs>
        <w:tab w:val="clear" w:pos="4252"/>
        <w:tab w:val="clear" w:pos="8504"/>
        <w:tab w:val="center" w:pos="2693"/>
      </w:tabs>
      <w:ind w:left="28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  <w:t>LG. CÓ</w:t>
    </w:r>
    <w:r w:rsidR="004067BB" w:rsidRPr="00602B1B">
      <w:rPr>
        <w:rFonts w:ascii="Calibri" w:hAnsi="Calibri"/>
        <w:sz w:val="12"/>
        <w:szCs w:val="12"/>
      </w:rPr>
      <w:t>NEGO JOSÉ</w:t>
    </w:r>
    <w:r w:rsidR="004067BB">
      <w:rPr>
        <w:rFonts w:ascii="Calibri" w:hAnsi="Calibri"/>
        <w:sz w:val="12"/>
        <w:szCs w:val="12"/>
      </w:rPr>
      <w:tab/>
    </w:r>
  </w:p>
  <w:p w14:paraId="199873DD" w14:textId="77777777" w:rsidR="004067BB" w:rsidRPr="00602B1B" w:rsidRDefault="004067BB" w:rsidP="007F6DD1">
    <w:pPr>
      <w:pStyle w:val="Cabealho"/>
      <w:tabs>
        <w:tab w:val="clear" w:pos="4252"/>
        <w:tab w:val="center" w:pos="3261"/>
      </w:tabs>
      <w:ind w:left="28"/>
      <w:rPr>
        <w:rFonts w:ascii="Calibri" w:hAnsi="Calibri"/>
        <w:sz w:val="12"/>
        <w:szCs w:val="12"/>
      </w:rPr>
    </w:pPr>
    <w:r w:rsidRPr="00602B1B">
      <w:rPr>
        <w:rFonts w:ascii="Calibri" w:hAnsi="Calibri"/>
        <w:sz w:val="12"/>
        <w:szCs w:val="12"/>
      </w:rPr>
      <w:t>MARIA GOMES</w:t>
    </w:r>
  </w:p>
  <w:p w14:paraId="199873DE" w14:textId="77777777" w:rsidR="004067BB" w:rsidRPr="00602B1B" w:rsidRDefault="004067BB" w:rsidP="007F6DD1">
    <w:pPr>
      <w:pStyle w:val="Cabealho"/>
      <w:tabs>
        <w:tab w:val="clear" w:pos="4252"/>
        <w:tab w:val="center" w:pos="3261"/>
      </w:tabs>
      <w:ind w:left="28"/>
      <w:rPr>
        <w:rFonts w:ascii="Calibri" w:hAnsi="Calibri"/>
        <w:sz w:val="12"/>
        <w:szCs w:val="12"/>
      </w:rPr>
    </w:pPr>
    <w:r w:rsidRPr="00602B1B">
      <w:rPr>
        <w:rFonts w:ascii="Calibri" w:hAnsi="Calibri"/>
        <w:sz w:val="12"/>
        <w:szCs w:val="12"/>
      </w:rPr>
      <w:t>4804-534 GUIMARÃES</w:t>
    </w:r>
  </w:p>
  <w:p w14:paraId="199873DF" w14:textId="77777777" w:rsidR="004067BB" w:rsidRPr="00C345C7" w:rsidRDefault="004067BB" w:rsidP="007F6DD1">
    <w:pPr>
      <w:pStyle w:val="Cabealho"/>
      <w:tabs>
        <w:tab w:val="clear" w:pos="4252"/>
        <w:tab w:val="center" w:pos="3261"/>
      </w:tabs>
      <w:ind w:left="28"/>
      <w:rPr>
        <w:rFonts w:ascii="Calibri" w:hAnsi="Calibri"/>
        <w:sz w:val="8"/>
        <w:szCs w:val="24"/>
      </w:rPr>
    </w:pPr>
  </w:p>
  <w:p w14:paraId="199873E0" w14:textId="77777777" w:rsidR="004067BB" w:rsidRPr="00602B1B" w:rsidRDefault="004067BB" w:rsidP="007F6DD1">
    <w:pPr>
      <w:pStyle w:val="Cabealho"/>
      <w:tabs>
        <w:tab w:val="clear" w:pos="4252"/>
        <w:tab w:val="center" w:pos="3261"/>
      </w:tabs>
      <w:ind w:left="28"/>
      <w:rPr>
        <w:rFonts w:ascii="Calibri" w:hAnsi="Calibri"/>
        <w:sz w:val="12"/>
        <w:szCs w:val="12"/>
      </w:rPr>
    </w:pPr>
    <w:r w:rsidRPr="00602B1B">
      <w:rPr>
        <w:rFonts w:ascii="Calibri" w:hAnsi="Calibri"/>
        <w:sz w:val="12"/>
        <w:szCs w:val="12"/>
      </w:rPr>
      <w:t>T. (+351) 253 421 200</w:t>
    </w:r>
  </w:p>
  <w:p w14:paraId="199873E1" w14:textId="77777777" w:rsidR="004067BB" w:rsidRPr="00602B1B" w:rsidRDefault="004067BB" w:rsidP="007F6DD1">
    <w:pPr>
      <w:pStyle w:val="Cabealho"/>
      <w:tabs>
        <w:tab w:val="clear" w:pos="4252"/>
        <w:tab w:val="center" w:pos="3261"/>
      </w:tabs>
      <w:ind w:left="28"/>
      <w:rPr>
        <w:rFonts w:ascii="Calibri" w:hAnsi="Calibri"/>
        <w:sz w:val="12"/>
        <w:szCs w:val="12"/>
      </w:rPr>
    </w:pPr>
    <w:r w:rsidRPr="00602B1B">
      <w:rPr>
        <w:rFonts w:ascii="Calibri" w:hAnsi="Calibri"/>
        <w:sz w:val="12"/>
        <w:szCs w:val="12"/>
      </w:rPr>
      <w:t>T. (+351) 253 515 134</w:t>
    </w:r>
  </w:p>
  <w:p w14:paraId="199873E2" w14:textId="77777777" w:rsidR="004067BB" w:rsidRPr="00602B1B" w:rsidRDefault="004067BB" w:rsidP="007F6DD1">
    <w:pPr>
      <w:pStyle w:val="Cabealho"/>
      <w:tabs>
        <w:tab w:val="clear" w:pos="4252"/>
        <w:tab w:val="center" w:pos="3261"/>
      </w:tabs>
      <w:ind w:left="28"/>
      <w:rPr>
        <w:rFonts w:ascii="Calibri" w:hAnsi="Calibri"/>
        <w:sz w:val="4"/>
        <w:szCs w:val="12"/>
      </w:rPr>
    </w:pPr>
  </w:p>
  <w:p w14:paraId="199873E3" w14:textId="77777777" w:rsidR="004067BB" w:rsidRDefault="004067BB" w:rsidP="007F6DD1">
    <w:pPr>
      <w:pStyle w:val="Cabealho"/>
      <w:tabs>
        <w:tab w:val="clear" w:pos="4252"/>
        <w:tab w:val="center" w:pos="3261"/>
      </w:tabs>
      <w:ind w:left="28"/>
      <w:rPr>
        <w:rFonts w:ascii="Calibri" w:hAnsi="Calibri"/>
        <w:b/>
        <w:sz w:val="12"/>
        <w:szCs w:val="12"/>
      </w:rPr>
    </w:pPr>
    <w:r>
      <w:rPr>
        <w:rFonts w:ascii="Calibri" w:hAnsi="Calibri"/>
        <w:b/>
        <w:sz w:val="12"/>
        <w:szCs w:val="12"/>
      </w:rPr>
      <w:t>GERAL@CM-GUIMARAES.PT</w:t>
    </w:r>
  </w:p>
  <w:p w14:paraId="199873E4" w14:textId="77777777" w:rsidR="004067BB" w:rsidRPr="00602B1B" w:rsidRDefault="004067BB" w:rsidP="007F6DD1">
    <w:pPr>
      <w:pStyle w:val="Cabealho"/>
      <w:tabs>
        <w:tab w:val="clear" w:pos="4252"/>
        <w:tab w:val="center" w:pos="3261"/>
      </w:tabs>
      <w:ind w:left="28"/>
      <w:rPr>
        <w:rFonts w:ascii="Calibri" w:hAnsi="Calibri"/>
        <w:b/>
        <w:sz w:val="12"/>
        <w:szCs w:val="12"/>
      </w:rPr>
    </w:pPr>
    <w:r w:rsidRPr="00602B1B">
      <w:rPr>
        <w:rFonts w:ascii="Calibri" w:hAnsi="Calibri"/>
        <w:b/>
        <w:sz w:val="12"/>
        <w:szCs w:val="12"/>
      </w:rPr>
      <w:t>WWW.GUIMARAES.PT</w:t>
    </w:r>
  </w:p>
  <w:p w14:paraId="199873E5" w14:textId="77777777" w:rsidR="004067BB" w:rsidRDefault="007F6DD1" w:rsidP="004067BB">
    <w:pPr>
      <w:pStyle w:val="Cabealho"/>
    </w:pPr>
    <w:r>
      <w:rPr>
        <w:rFonts w:ascii="Calibri" w:hAnsi="Calibri"/>
        <w:b/>
        <w:noProof/>
        <w:sz w:val="12"/>
        <w:szCs w:val="12"/>
        <w:lang w:eastAsia="pt-P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9987402" wp14:editId="19987403">
              <wp:simplePos x="0" y="0"/>
              <wp:positionH relativeFrom="column">
                <wp:posOffset>10583</wp:posOffset>
              </wp:positionH>
              <wp:positionV relativeFrom="paragraph">
                <wp:posOffset>92075</wp:posOffset>
              </wp:positionV>
              <wp:extent cx="6205855" cy="0"/>
              <wp:effectExtent l="0" t="0" r="23495" b="19050"/>
              <wp:wrapNone/>
              <wp:docPr id="5" name="Conexão re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58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AC89A0" id="Conexão reta 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7.25pt" to="489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" strokecolor="black [3213]" strokeweight=".25pt">
              <v:stroke joinstyle="miter"/>
            </v:line>
          </w:pict>
        </mc:Fallback>
      </mc:AlternateContent>
    </w:r>
  </w:p>
  <w:p w14:paraId="199873E6" w14:textId="77777777" w:rsidR="004067BB" w:rsidRDefault="004067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873EC" w14:textId="77777777" w:rsidR="007D5988" w:rsidRPr="00602B1B" w:rsidRDefault="007D5988" w:rsidP="007D5988">
    <w:pPr>
      <w:pStyle w:val="Cabealho"/>
      <w:tabs>
        <w:tab w:val="clear" w:pos="4252"/>
        <w:tab w:val="center" w:pos="3261"/>
      </w:tabs>
      <w:ind w:left="-1701"/>
      <w:rPr>
        <w:rFonts w:ascii="Calibri" w:hAnsi="Calibri"/>
        <w:b/>
        <w:sz w:val="12"/>
        <w:szCs w:val="12"/>
      </w:rPr>
    </w:pPr>
    <w:r>
      <w:rPr>
        <w:rFonts w:ascii="Calibri" w:hAnsi="Calibri"/>
        <w:noProof/>
        <w:sz w:val="12"/>
        <w:szCs w:val="12"/>
        <w:lang w:eastAsia="pt-PT"/>
      </w:rPr>
      <w:drawing>
        <wp:anchor distT="0" distB="0" distL="114300" distR="114300" simplePos="0" relativeHeight="251667456" behindDoc="0" locked="0" layoutInCell="1" allowOverlap="1" wp14:anchorId="19987406" wp14:editId="19987407">
          <wp:simplePos x="0" y="0"/>
          <wp:positionH relativeFrom="column">
            <wp:posOffset>2232660</wp:posOffset>
          </wp:positionH>
          <wp:positionV relativeFrom="paragraph">
            <wp:posOffset>5715</wp:posOffset>
          </wp:positionV>
          <wp:extent cx="1720850" cy="961390"/>
          <wp:effectExtent l="0" t="0" r="0" b="0"/>
          <wp:wrapNone/>
          <wp:docPr id="6" name="Imagem 6" descr="\\gualter\copiador\Impressos da Qualidade\Logotipo\Logo-Municipio-2014-Patr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ualter\copiador\Impressos da Qualidade\Logotipo\Logo-Municipio-2014-Patr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9873ED" w14:textId="77777777" w:rsidR="007D5988" w:rsidRPr="00602B1B" w:rsidRDefault="007D5988" w:rsidP="007D5988">
    <w:pPr>
      <w:pStyle w:val="Cabealho"/>
      <w:tabs>
        <w:tab w:val="clear" w:pos="4252"/>
        <w:tab w:val="center" w:pos="3261"/>
      </w:tabs>
      <w:ind w:left="-1918"/>
      <w:rPr>
        <w:rFonts w:ascii="Calibri" w:hAnsi="Calibri"/>
        <w:b/>
        <w:sz w:val="12"/>
        <w:szCs w:val="12"/>
      </w:rPr>
    </w:pPr>
    <w:r>
      <w:rPr>
        <w:rFonts w:ascii="Calibri" w:hAnsi="Calibri"/>
        <w:b/>
        <w:sz w:val="12"/>
        <w:szCs w:val="12"/>
      </w:rPr>
      <w:t>CÂMARA MUNICIPAL DE GUIMARÃES</w:t>
    </w:r>
  </w:p>
  <w:p w14:paraId="199873EE" w14:textId="77777777" w:rsidR="007D5988" w:rsidRPr="00602B1B" w:rsidRDefault="007D5988" w:rsidP="007D5988">
    <w:pPr>
      <w:pStyle w:val="Cabealho"/>
      <w:tabs>
        <w:tab w:val="clear" w:pos="4252"/>
        <w:tab w:val="center" w:pos="3261"/>
      </w:tabs>
      <w:ind w:left="-1918"/>
      <w:rPr>
        <w:rFonts w:ascii="Calibri" w:hAnsi="Calibri"/>
        <w:sz w:val="4"/>
        <w:szCs w:val="12"/>
      </w:rPr>
    </w:pPr>
  </w:p>
  <w:p w14:paraId="199873EF" w14:textId="77777777" w:rsidR="007D5988" w:rsidRPr="00602B1B" w:rsidRDefault="007D5988" w:rsidP="007D5988">
    <w:pPr>
      <w:pStyle w:val="Cabealho"/>
      <w:tabs>
        <w:tab w:val="clear" w:pos="4252"/>
        <w:tab w:val="clear" w:pos="8504"/>
        <w:tab w:val="center" w:pos="2693"/>
      </w:tabs>
      <w:ind w:left="-1918"/>
      <w:rPr>
        <w:rFonts w:ascii="Calibri" w:hAnsi="Calibri"/>
        <w:sz w:val="12"/>
        <w:szCs w:val="12"/>
      </w:rPr>
    </w:pPr>
    <w:r w:rsidRPr="00602B1B">
      <w:rPr>
        <w:rFonts w:ascii="Calibri" w:hAnsi="Calibri"/>
        <w:sz w:val="12"/>
        <w:szCs w:val="12"/>
      </w:rPr>
      <w:t>LG. CÔNEGO JOSÉ</w:t>
    </w:r>
    <w:r>
      <w:rPr>
        <w:rFonts w:ascii="Calibri" w:hAnsi="Calibri"/>
        <w:sz w:val="12"/>
        <w:szCs w:val="12"/>
      </w:rPr>
      <w:tab/>
    </w:r>
  </w:p>
  <w:p w14:paraId="199873F0" w14:textId="77777777" w:rsidR="007D5988" w:rsidRPr="00602B1B" w:rsidRDefault="007D5988" w:rsidP="007D5988">
    <w:pPr>
      <w:pStyle w:val="Cabealho"/>
      <w:tabs>
        <w:tab w:val="clear" w:pos="4252"/>
        <w:tab w:val="center" w:pos="3261"/>
      </w:tabs>
      <w:ind w:left="-1918"/>
      <w:rPr>
        <w:rFonts w:ascii="Calibri" w:hAnsi="Calibri"/>
        <w:sz w:val="12"/>
        <w:szCs w:val="12"/>
      </w:rPr>
    </w:pPr>
    <w:r w:rsidRPr="00602B1B">
      <w:rPr>
        <w:rFonts w:ascii="Calibri" w:hAnsi="Calibri"/>
        <w:sz w:val="12"/>
        <w:szCs w:val="12"/>
      </w:rPr>
      <w:t>MARIA GOMES</w:t>
    </w:r>
  </w:p>
  <w:p w14:paraId="199873F1" w14:textId="77777777" w:rsidR="007D5988" w:rsidRPr="00602B1B" w:rsidRDefault="007D5988" w:rsidP="007D5988">
    <w:pPr>
      <w:pStyle w:val="Cabealho"/>
      <w:tabs>
        <w:tab w:val="clear" w:pos="4252"/>
        <w:tab w:val="center" w:pos="3261"/>
      </w:tabs>
      <w:ind w:left="-1918"/>
      <w:rPr>
        <w:rFonts w:ascii="Calibri" w:hAnsi="Calibri"/>
        <w:sz w:val="12"/>
        <w:szCs w:val="12"/>
      </w:rPr>
    </w:pPr>
    <w:r w:rsidRPr="00602B1B">
      <w:rPr>
        <w:rFonts w:ascii="Calibri" w:hAnsi="Calibri"/>
        <w:sz w:val="12"/>
        <w:szCs w:val="12"/>
      </w:rPr>
      <w:t>4804-534 GUIMARÃES</w:t>
    </w:r>
  </w:p>
  <w:p w14:paraId="199873F2" w14:textId="77777777" w:rsidR="007D5988" w:rsidRPr="00C345C7" w:rsidRDefault="007D5988" w:rsidP="007D5988">
    <w:pPr>
      <w:pStyle w:val="Cabealho"/>
      <w:tabs>
        <w:tab w:val="clear" w:pos="4252"/>
        <w:tab w:val="center" w:pos="3261"/>
      </w:tabs>
      <w:ind w:left="-1918"/>
      <w:rPr>
        <w:rFonts w:ascii="Calibri" w:hAnsi="Calibri"/>
        <w:sz w:val="8"/>
        <w:szCs w:val="24"/>
      </w:rPr>
    </w:pPr>
  </w:p>
  <w:p w14:paraId="199873F3" w14:textId="77777777" w:rsidR="007D5988" w:rsidRPr="00602B1B" w:rsidRDefault="007D5988" w:rsidP="007D5988">
    <w:pPr>
      <w:pStyle w:val="Cabealho"/>
      <w:tabs>
        <w:tab w:val="clear" w:pos="4252"/>
        <w:tab w:val="center" w:pos="3261"/>
      </w:tabs>
      <w:ind w:left="-1918"/>
      <w:rPr>
        <w:rFonts w:ascii="Calibri" w:hAnsi="Calibri"/>
        <w:sz w:val="12"/>
        <w:szCs w:val="12"/>
      </w:rPr>
    </w:pPr>
    <w:r w:rsidRPr="00602B1B">
      <w:rPr>
        <w:rFonts w:ascii="Calibri" w:hAnsi="Calibri"/>
        <w:sz w:val="12"/>
        <w:szCs w:val="12"/>
      </w:rPr>
      <w:t>T. (+351) 253 421 200</w:t>
    </w:r>
  </w:p>
  <w:p w14:paraId="199873F4" w14:textId="77777777" w:rsidR="007D5988" w:rsidRPr="00602B1B" w:rsidRDefault="007D5988" w:rsidP="007D5988">
    <w:pPr>
      <w:pStyle w:val="Cabealho"/>
      <w:tabs>
        <w:tab w:val="clear" w:pos="4252"/>
        <w:tab w:val="center" w:pos="3261"/>
      </w:tabs>
      <w:ind w:left="-1918"/>
      <w:rPr>
        <w:rFonts w:ascii="Calibri" w:hAnsi="Calibri"/>
        <w:sz w:val="12"/>
        <w:szCs w:val="12"/>
      </w:rPr>
    </w:pPr>
    <w:r w:rsidRPr="00602B1B">
      <w:rPr>
        <w:rFonts w:ascii="Calibri" w:hAnsi="Calibri"/>
        <w:sz w:val="12"/>
        <w:szCs w:val="12"/>
      </w:rPr>
      <w:t>T. (+351) 253 515 134</w:t>
    </w:r>
  </w:p>
  <w:p w14:paraId="199873F5" w14:textId="77777777" w:rsidR="007D5988" w:rsidRPr="00602B1B" w:rsidRDefault="007D5988" w:rsidP="007D5988">
    <w:pPr>
      <w:pStyle w:val="Cabealho"/>
      <w:tabs>
        <w:tab w:val="clear" w:pos="4252"/>
        <w:tab w:val="center" w:pos="3261"/>
      </w:tabs>
      <w:ind w:left="-1918"/>
      <w:rPr>
        <w:rFonts w:ascii="Calibri" w:hAnsi="Calibri"/>
        <w:sz w:val="4"/>
        <w:szCs w:val="12"/>
      </w:rPr>
    </w:pPr>
  </w:p>
  <w:p w14:paraId="199873F6" w14:textId="77777777" w:rsidR="007D5988" w:rsidRDefault="007D5988" w:rsidP="007D5988">
    <w:pPr>
      <w:pStyle w:val="Cabealho"/>
      <w:tabs>
        <w:tab w:val="clear" w:pos="4252"/>
        <w:tab w:val="center" w:pos="3261"/>
      </w:tabs>
      <w:ind w:left="-1918"/>
      <w:rPr>
        <w:rFonts w:ascii="Calibri" w:hAnsi="Calibri"/>
        <w:b/>
        <w:sz w:val="12"/>
        <w:szCs w:val="12"/>
      </w:rPr>
    </w:pPr>
    <w:r>
      <w:rPr>
        <w:rFonts w:ascii="Calibri" w:hAnsi="Calibri"/>
        <w:b/>
        <w:sz w:val="12"/>
        <w:szCs w:val="12"/>
      </w:rPr>
      <w:t>GERAL@CM-GUIMARAES.PT</w:t>
    </w:r>
  </w:p>
  <w:p w14:paraId="199873F7" w14:textId="77777777" w:rsidR="007D5988" w:rsidRPr="00602B1B" w:rsidRDefault="007D5988" w:rsidP="007D5988">
    <w:pPr>
      <w:pStyle w:val="Cabealho"/>
      <w:tabs>
        <w:tab w:val="clear" w:pos="4252"/>
        <w:tab w:val="center" w:pos="3261"/>
      </w:tabs>
      <w:ind w:left="-1918"/>
      <w:rPr>
        <w:rFonts w:ascii="Calibri" w:hAnsi="Calibri"/>
        <w:b/>
        <w:sz w:val="12"/>
        <w:szCs w:val="12"/>
      </w:rPr>
    </w:pPr>
    <w:r>
      <w:rPr>
        <w:rFonts w:ascii="Calibri" w:hAnsi="Calibri"/>
        <w:b/>
        <w:noProof/>
        <w:sz w:val="12"/>
        <w:szCs w:val="12"/>
        <w:lang w:eastAsia="pt-P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987408" wp14:editId="19987409">
              <wp:simplePos x="0" y="0"/>
              <wp:positionH relativeFrom="column">
                <wp:posOffset>-1811020</wp:posOffset>
              </wp:positionH>
              <wp:positionV relativeFrom="paragraph">
                <wp:posOffset>2422525</wp:posOffset>
              </wp:positionV>
              <wp:extent cx="502920" cy="0"/>
              <wp:effectExtent l="0" t="0" r="30480" b="19050"/>
              <wp:wrapNone/>
              <wp:docPr id="1" name="Conexão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1931F1" id="Conexão reta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2.6pt,190.75pt" to="-103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" strokecolor="#7f7f7f [1612]" strokeweight=".25pt">
              <v:stroke joinstyle="miter"/>
            </v:line>
          </w:pict>
        </mc:Fallback>
      </mc:AlternateContent>
    </w:r>
    <w:r w:rsidRPr="00602B1B">
      <w:rPr>
        <w:rFonts w:ascii="Calibri" w:hAnsi="Calibri"/>
        <w:b/>
        <w:sz w:val="12"/>
        <w:szCs w:val="12"/>
      </w:rPr>
      <w:t>WWW.GUIMARAES.PT</w:t>
    </w:r>
  </w:p>
  <w:p w14:paraId="199873F8" w14:textId="77777777" w:rsidR="007D5988" w:rsidRDefault="007D59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03"/>
    <w:rsid w:val="00001946"/>
    <w:rsid w:val="00040A69"/>
    <w:rsid w:val="001255AC"/>
    <w:rsid w:val="001364EC"/>
    <w:rsid w:val="00141C45"/>
    <w:rsid w:val="001A79EC"/>
    <w:rsid w:val="001D1AE8"/>
    <w:rsid w:val="00250603"/>
    <w:rsid w:val="002C2523"/>
    <w:rsid w:val="002E1123"/>
    <w:rsid w:val="00311743"/>
    <w:rsid w:val="00336EDA"/>
    <w:rsid w:val="00344480"/>
    <w:rsid w:val="003F7764"/>
    <w:rsid w:val="004067BB"/>
    <w:rsid w:val="00435B6B"/>
    <w:rsid w:val="004A5235"/>
    <w:rsid w:val="004D1C33"/>
    <w:rsid w:val="004D3C48"/>
    <w:rsid w:val="00551CA6"/>
    <w:rsid w:val="00597DB7"/>
    <w:rsid w:val="00602B1B"/>
    <w:rsid w:val="006E4061"/>
    <w:rsid w:val="006F7ADB"/>
    <w:rsid w:val="00711976"/>
    <w:rsid w:val="00747073"/>
    <w:rsid w:val="007550A7"/>
    <w:rsid w:val="00776E4C"/>
    <w:rsid w:val="007D5988"/>
    <w:rsid w:val="007F6DD1"/>
    <w:rsid w:val="00890A7D"/>
    <w:rsid w:val="00960B5E"/>
    <w:rsid w:val="00A174DE"/>
    <w:rsid w:val="00AD3BDF"/>
    <w:rsid w:val="00B96F27"/>
    <w:rsid w:val="00C03ACC"/>
    <w:rsid w:val="00C30D59"/>
    <w:rsid w:val="00C345C7"/>
    <w:rsid w:val="00C7010E"/>
    <w:rsid w:val="00C938DB"/>
    <w:rsid w:val="00CD6FAA"/>
    <w:rsid w:val="00CF71E7"/>
    <w:rsid w:val="00D00872"/>
    <w:rsid w:val="00D14EE0"/>
    <w:rsid w:val="00D22394"/>
    <w:rsid w:val="00D813AE"/>
    <w:rsid w:val="00E64D16"/>
    <w:rsid w:val="00E718E9"/>
    <w:rsid w:val="00E71F7F"/>
    <w:rsid w:val="00FA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9873D1"/>
  <w15:docId w15:val="{A982497D-7E5F-4105-8C7D-E039724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50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0603"/>
  </w:style>
  <w:style w:type="paragraph" w:styleId="Rodap">
    <w:name w:val="footer"/>
    <w:basedOn w:val="Normal"/>
    <w:link w:val="RodapCarter"/>
    <w:uiPriority w:val="99"/>
    <w:unhideWhenUsed/>
    <w:rsid w:val="00250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0603"/>
  </w:style>
  <w:style w:type="paragraph" w:styleId="Textodebalo">
    <w:name w:val="Balloon Text"/>
    <w:basedOn w:val="Normal"/>
    <w:link w:val="TextodebaloCarter"/>
    <w:uiPriority w:val="99"/>
    <w:semiHidden/>
    <w:unhideWhenUsed/>
    <w:rsid w:val="00D2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22394"/>
    <w:rPr>
      <w:rFonts w:ascii="Segoe UI" w:hAnsi="Segoe UI" w:cs="Segoe UI"/>
      <w:sz w:val="18"/>
      <w:szCs w:val="18"/>
    </w:rPr>
  </w:style>
  <w:style w:type="paragraph" w:customStyle="1" w:styleId="TextoModelo">
    <w:name w:val="Texto Modelo"/>
    <w:basedOn w:val="Normal"/>
    <w:autoRedefine/>
    <w:rsid w:val="007550A7"/>
    <w:pPr>
      <w:spacing w:after="0" w:line="240" w:lineRule="auto"/>
    </w:pPr>
    <w:rPr>
      <w:rFonts w:ascii="Verdana" w:eastAsia="Calibri" w:hAnsi="Verdana" w:cs="Times New Roman"/>
      <w:color w:val="808080"/>
      <w:sz w:val="18"/>
      <w:szCs w:val="18"/>
    </w:rPr>
  </w:style>
  <w:style w:type="table" w:styleId="Tabelacomgrelha">
    <w:name w:val="Table Grid"/>
    <w:basedOn w:val="Tabelanormal"/>
    <w:uiPriority w:val="39"/>
    <w:rsid w:val="0075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ID xmlns="c1b237af-2c4e-4ae1-bba4-263d5c6445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B12FAAF3214147800B5AD9B21DCE96" ma:contentTypeVersion="14" ma:contentTypeDescription="Criar um novo documento." ma:contentTypeScope="" ma:versionID="4e832e886358947377293d66e92d9ec1">
  <xsd:schema xmlns:xsd="http://www.w3.org/2001/XMLSchema" xmlns:xs="http://www.w3.org/2001/XMLSchema" xmlns:p="http://schemas.microsoft.com/office/2006/metadata/properties" xmlns:ns2="c1b237af-2c4e-4ae1-bba4-263d5c64459d" targetNamespace="http://schemas.microsoft.com/office/2006/metadata/properties" ma:root="true" ma:fieldsID="242afc3724f1dd30e011140c73ea932b" ns2:_="">
    <xsd:import namespace="c1b237af-2c4e-4ae1-bba4-263d5c64459d"/>
    <xsd:element name="properties">
      <xsd:complexType>
        <xsd:sequence>
          <xsd:element name="documentManagement">
            <xsd:complexType>
              <xsd:all>
                <xsd:element ref="ns2:OLD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237af-2c4e-4ae1-bba4-263d5c64459d" elementFormDefault="qualified">
    <xsd:import namespace="http://schemas.microsoft.com/office/2006/documentManagement/types"/>
    <xsd:import namespace="http://schemas.microsoft.com/office/infopath/2007/PartnerControls"/>
    <xsd:element name="OLDID" ma:index="15" nillable="true" ma:displayName="OLDID" ma:decimals="0" ma:internalName="OLDID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B31A7-C8C3-4677-95B9-44D3FB00B185}">
  <ds:schemaRefs>
    <ds:schemaRef ds:uri="http://purl.org/dc/dcmitype/"/>
    <ds:schemaRef ds:uri="c1b237af-2c4e-4ae1-bba4-263d5c64459d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66BC35-7219-426A-8260-D192FE288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88030-45B7-4A3F-8CFB-9D8F476AE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237af-2c4e-4ae1-bba4-263d5c644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cedência autocarro-Junta de Freguesia de Polvoreira - Proposta.docx</dc:title>
  <dc:subject/>
  <cp:keywords/>
  <dc:description/>
  <cp:lastModifiedBy>Isabel Oliveira</cp:lastModifiedBy>
  <cp:revision>5</cp:revision>
  <cp:lastPrinted>2014-10-14T15:35:00Z</cp:lastPrinted>
  <dcterms:created xsi:type="dcterms:W3CDTF">2015-10-13T21:12:00Z</dcterms:created>
  <dcterms:modified xsi:type="dcterms:W3CDTF">2019-09-24T10:34:00Z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0x01010061B12FAAF3214147800B5AD9B21DCE96</vt:lpwstr>
  </property>
  <property fmtid="{D5CDD505-2E9C-101B-9397-08002B2CF9AE}" pid="3" name="_docset_NoMedatataSyncRequired">
    <vt:lpwstr>False</vt:lpwstr>
  </property>
  <property fmtid="{D5CDD505-2E9C-101B-9397-08002B2CF9AE}" pid="4" name="ProposalsDocxFileName">
    <vt:lpwstr>Pedido de cedência autocarro-Junta de Freguesia de Polvoreira - Proposta.docx</vt:lpwstr>
  </property>
  <property fmtid="{D5CDD505-2E9C-101B-9397-08002B2CF9AE}" pid="5" name="IsToSync">
    <vt:bool>true</vt:bool>
  </property>
  <property fmtid="{D5CDD505-2E9C-101B-9397-08002B2CF9AE}" pid="6" name="IsSync">
    <vt:bool>false</vt:bool>
  </property>
</Properties>
</file>